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83756" w14:textId="2422CDF3" w:rsidR="000D56D0" w:rsidRPr="00E42303" w:rsidRDefault="000D56D0" w:rsidP="007F3E5B">
      <w:pPr>
        <w:jc w:val="center"/>
        <w:rPr>
          <w:rFonts w:ascii="Times New Roman" w:hAnsi="Times New Roman" w:cs="Times New Roman"/>
          <w:b/>
          <w:bCs/>
        </w:rPr>
      </w:pPr>
      <w:r w:rsidRPr="00E42303">
        <w:rPr>
          <w:rFonts w:ascii="Times New Roman" w:hAnsi="Times New Roman" w:cs="Times New Roman"/>
          <w:b/>
          <w:bCs/>
        </w:rPr>
        <w:t>202</w:t>
      </w:r>
      <w:r w:rsidR="00B940F1" w:rsidRPr="00E42303">
        <w:rPr>
          <w:rFonts w:ascii="Times New Roman" w:hAnsi="Times New Roman" w:cs="Times New Roman"/>
          <w:b/>
          <w:bCs/>
        </w:rPr>
        <w:t>5</w:t>
      </w:r>
      <w:r w:rsidRPr="00E42303">
        <w:rPr>
          <w:rFonts w:ascii="Times New Roman" w:hAnsi="Times New Roman" w:cs="Times New Roman"/>
          <w:b/>
          <w:bCs/>
        </w:rPr>
        <w:t xml:space="preserve"> </w:t>
      </w:r>
      <w:r w:rsidR="00827C13">
        <w:rPr>
          <w:rFonts w:ascii="Times New Roman" w:hAnsi="Times New Roman" w:cs="Times New Roman"/>
          <w:b/>
          <w:bCs/>
        </w:rPr>
        <w:t>SNL</w:t>
      </w:r>
      <w:r w:rsidRPr="00E42303">
        <w:rPr>
          <w:rFonts w:ascii="Times New Roman" w:hAnsi="Times New Roman" w:cs="Times New Roman"/>
          <w:b/>
          <w:bCs/>
        </w:rPr>
        <w:t xml:space="preserve"> </w:t>
      </w:r>
      <w:r w:rsidR="00B227C1">
        <w:rPr>
          <w:rFonts w:ascii="Times New Roman" w:hAnsi="Times New Roman" w:cs="Times New Roman"/>
          <w:b/>
          <w:bCs/>
        </w:rPr>
        <w:t>Arverne Church NAE</w:t>
      </w:r>
    </w:p>
    <w:p w14:paraId="78739A98" w14:textId="77777777" w:rsidR="00B227C1" w:rsidRPr="00D319C2" w:rsidRDefault="00D74F9F" w:rsidP="00B227C1">
      <w:pPr>
        <w:spacing w:after="0" w:line="240" w:lineRule="auto"/>
        <w:rPr>
          <w:rFonts w:ascii="Times New Roman" w:hAnsi="Times New Roman" w:cs="Times New Roman"/>
          <w:bCs/>
          <w:sz w:val="24"/>
          <w:szCs w:val="24"/>
        </w:rPr>
      </w:pPr>
      <w:r w:rsidRPr="00E42303">
        <w:rPr>
          <w:rFonts w:ascii="Times New Roman" w:hAnsi="Times New Roman" w:cs="Times New Roman"/>
          <w:spacing w:val="8"/>
          <w:lang w:val="en"/>
        </w:rPr>
        <w:t xml:space="preserve">Pursuant to section 3-04(b)(2)(iii) of the Procurement Policy Board Rules, the Department of Youth and Community Development intends to extend the </w:t>
      </w:r>
      <w:r w:rsidR="00827C13">
        <w:rPr>
          <w:rFonts w:ascii="Times New Roman" w:hAnsi="Times New Roman" w:cs="Times New Roman"/>
          <w:spacing w:val="8"/>
          <w:lang w:val="en"/>
        </w:rPr>
        <w:t>Saturday Night Lights (SNL)</w:t>
      </w:r>
      <w:r w:rsidRPr="00E42303">
        <w:rPr>
          <w:rFonts w:ascii="Times New Roman" w:hAnsi="Times New Roman" w:cs="Times New Roman"/>
          <w:spacing w:val="8"/>
          <w:lang w:val="en"/>
        </w:rPr>
        <w:t xml:space="preserve">. </w:t>
      </w:r>
      <w:r w:rsidR="00B227C1" w:rsidRPr="00D319C2">
        <w:rPr>
          <w:rFonts w:ascii="Times New Roman" w:hAnsi="Times New Roman" w:cs="Times New Roman"/>
          <w:bCs/>
          <w:snapToGrid w:val="0"/>
          <w:sz w:val="24"/>
          <w:szCs w:val="24"/>
        </w:rPr>
        <w:t>The SNL program provides access to free youth sports programming on Saturday nights, the program provides free high-quality sports and fitness training for youth aged 11-18. The services are provided in these neighborhoods based on analysis of crime data and TRIE neighborhood review. These neighborhoods are in the top 30 precincts with the highest shootings in New York City.</w:t>
      </w:r>
    </w:p>
    <w:p w14:paraId="05013780" w14:textId="77777777" w:rsidR="00B227C1" w:rsidRDefault="00D74F9F" w:rsidP="00D74F9F">
      <w:pPr>
        <w:rPr>
          <w:rFonts w:ascii="Times New Roman" w:hAnsi="Times New Roman" w:cs="Times New Roman"/>
          <w:spacing w:val="8"/>
          <w:lang w:val="en"/>
        </w:rPr>
      </w:pPr>
      <w:r w:rsidRPr="00E42303">
        <w:rPr>
          <w:rFonts w:ascii="Times New Roman" w:hAnsi="Times New Roman" w:cs="Times New Roman"/>
          <w:spacing w:val="8"/>
          <w:lang w:val="en"/>
        </w:rPr>
        <w:br/>
        <w:t>The term shall be July 1, 202</w:t>
      </w:r>
      <w:r w:rsidR="00B940F1" w:rsidRPr="00E42303">
        <w:rPr>
          <w:rFonts w:ascii="Times New Roman" w:hAnsi="Times New Roman" w:cs="Times New Roman"/>
          <w:spacing w:val="8"/>
          <w:lang w:val="en"/>
        </w:rPr>
        <w:t>4</w:t>
      </w:r>
      <w:r w:rsidRPr="00E42303">
        <w:rPr>
          <w:rFonts w:ascii="Times New Roman" w:hAnsi="Times New Roman" w:cs="Times New Roman"/>
          <w:spacing w:val="8"/>
          <w:lang w:val="en"/>
        </w:rPr>
        <w:t>, through June 30, 202</w:t>
      </w:r>
      <w:r w:rsidR="00B227C1">
        <w:rPr>
          <w:rFonts w:ascii="Times New Roman" w:hAnsi="Times New Roman" w:cs="Times New Roman"/>
          <w:spacing w:val="8"/>
          <w:lang w:val="en"/>
        </w:rPr>
        <w:t>5</w:t>
      </w:r>
      <w:r w:rsidRPr="00E42303">
        <w:rPr>
          <w:rFonts w:ascii="Times New Roman" w:hAnsi="Times New Roman" w:cs="Times New Roman"/>
          <w:spacing w:val="8"/>
          <w:lang w:val="en"/>
        </w:rPr>
        <w:t xml:space="preserve">. </w:t>
      </w:r>
    </w:p>
    <w:p w14:paraId="65B0B581" w14:textId="1ABADC61" w:rsidR="00D74F9F" w:rsidRPr="00E42303" w:rsidRDefault="00D74F9F" w:rsidP="00D74F9F">
      <w:pPr>
        <w:rPr>
          <w:rFonts w:ascii="Times New Roman" w:hAnsi="Times New Roman" w:cs="Times New Roman"/>
          <w:spacing w:val="8"/>
          <w:lang w:val="en"/>
        </w:rPr>
      </w:pPr>
      <w:r w:rsidRPr="00E42303">
        <w:rPr>
          <w:rFonts w:ascii="Times New Roman" w:hAnsi="Times New Roman" w:cs="Times New Roman"/>
          <w:spacing w:val="8"/>
          <w:lang w:val="en"/>
        </w:rPr>
        <w:t>The contractors’ name, PIN number, contract amount and address are indicated below:</w:t>
      </w:r>
    </w:p>
    <w:p w14:paraId="1921EEFE" w14:textId="77777777" w:rsidR="00D74F9F" w:rsidRPr="00E42303" w:rsidRDefault="00D74F9F" w:rsidP="00D74F9F">
      <w:pPr>
        <w:rPr>
          <w:rFonts w:ascii="Times New Roman" w:hAnsi="Times New Roman" w:cs="Times New Roman"/>
          <w:spacing w:val="8"/>
          <w:lang w:val="en"/>
        </w:rPr>
      </w:pPr>
    </w:p>
    <w:p w14:paraId="775931B3" w14:textId="4CE50998" w:rsidR="000D56D0" w:rsidRPr="00E42303" w:rsidRDefault="000D56D0" w:rsidP="00E42303">
      <w:pPr>
        <w:spacing w:after="0"/>
        <w:rPr>
          <w:rFonts w:ascii="Times New Roman" w:hAnsi="Times New Roman" w:cs="Times New Roman"/>
        </w:rPr>
      </w:pPr>
      <w:bookmarkStart w:id="0" w:name="_Hlk163030782"/>
      <w:r w:rsidRPr="00E42303">
        <w:rPr>
          <w:rFonts w:ascii="Times New Roman" w:hAnsi="Times New Roman" w:cs="Times New Roman"/>
          <w:b/>
          <w:bCs/>
        </w:rPr>
        <w:t>DYCD ID:</w:t>
      </w:r>
      <w:r w:rsidRPr="00E42303">
        <w:rPr>
          <w:rFonts w:ascii="Times New Roman" w:hAnsi="Times New Roman" w:cs="Times New Roman"/>
        </w:rPr>
        <w:tab/>
      </w:r>
      <w:r w:rsidRPr="00E42303">
        <w:rPr>
          <w:rFonts w:ascii="Times New Roman" w:hAnsi="Times New Roman" w:cs="Times New Roman"/>
          <w:noProof/>
        </w:rPr>
        <w:t>992</w:t>
      </w:r>
      <w:r w:rsidR="00B227C1">
        <w:rPr>
          <w:rFonts w:ascii="Times New Roman" w:hAnsi="Times New Roman" w:cs="Times New Roman"/>
          <w:noProof/>
        </w:rPr>
        <w:t>44A</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b/>
          <w:bCs/>
        </w:rPr>
        <w:t>Amount:</w:t>
      </w:r>
      <w:r w:rsidRPr="00E42303">
        <w:rPr>
          <w:rFonts w:ascii="Times New Roman" w:hAnsi="Times New Roman" w:cs="Times New Roman"/>
        </w:rPr>
        <w:tab/>
      </w:r>
      <w:r w:rsidRPr="00E42303">
        <w:rPr>
          <w:rFonts w:ascii="Times New Roman" w:hAnsi="Times New Roman" w:cs="Times New Roman"/>
          <w:noProof/>
        </w:rPr>
        <w:t>$</w:t>
      </w:r>
      <w:r w:rsidR="00B227C1">
        <w:rPr>
          <w:rFonts w:ascii="Times New Roman" w:hAnsi="Times New Roman" w:cs="Times New Roman"/>
          <w:noProof/>
        </w:rPr>
        <w:t>57,483.00</w:t>
      </w:r>
    </w:p>
    <w:p w14:paraId="33D48F72" w14:textId="3C6BDB75"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Name:</w:t>
      </w:r>
      <w:r w:rsidRPr="00E42303">
        <w:rPr>
          <w:rFonts w:ascii="Times New Roman" w:hAnsi="Times New Roman" w:cs="Times New Roman"/>
        </w:rPr>
        <w:tab/>
      </w:r>
      <w:r w:rsidRPr="00E42303">
        <w:rPr>
          <w:rFonts w:ascii="Times New Roman" w:hAnsi="Times New Roman" w:cs="Times New Roman"/>
        </w:rPr>
        <w:tab/>
      </w:r>
      <w:r w:rsidR="00B227C1">
        <w:rPr>
          <w:rFonts w:ascii="Times New Roman" w:hAnsi="Times New Roman" w:cs="Times New Roman"/>
          <w:noProof/>
        </w:rPr>
        <w:t>Arvene Church of God Inc</w:t>
      </w:r>
    </w:p>
    <w:p w14:paraId="7C8FE625" w14:textId="168D2B25"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Address:</w:t>
      </w:r>
      <w:r w:rsidRPr="00E42303">
        <w:rPr>
          <w:rFonts w:ascii="Times New Roman" w:hAnsi="Times New Roman" w:cs="Times New Roman"/>
        </w:rPr>
        <w:t xml:space="preserve"> </w:t>
      </w:r>
      <w:r w:rsidRPr="00E42303">
        <w:rPr>
          <w:rFonts w:ascii="Times New Roman" w:hAnsi="Times New Roman" w:cs="Times New Roman"/>
        </w:rPr>
        <w:tab/>
      </w:r>
      <w:r w:rsidR="00B227C1">
        <w:rPr>
          <w:rFonts w:ascii="Times New Roman" w:hAnsi="Times New Roman" w:cs="Times New Roman"/>
          <w:noProof/>
        </w:rPr>
        <w:t>1318 Central Avenue, Far Rockaway NY 11691</w:t>
      </w:r>
    </w:p>
    <w:p w14:paraId="377D2290" w14:textId="77777777" w:rsidR="000D56D0" w:rsidRPr="00E42303" w:rsidRDefault="000D56D0" w:rsidP="00E42303">
      <w:pPr>
        <w:spacing w:after="0" w:line="240" w:lineRule="auto"/>
        <w:rPr>
          <w:rFonts w:ascii="Times New Roman" w:hAnsi="Times New Roman" w:cs="Times New Roman"/>
          <w:sz w:val="20"/>
          <w:szCs w:val="20"/>
        </w:rPr>
      </w:pPr>
    </w:p>
    <w:bookmarkEnd w:id="0"/>
    <w:p w14:paraId="5F3F93EC" w14:textId="251AA6F8" w:rsidR="00D74F9F" w:rsidRPr="00E42303" w:rsidRDefault="00D74F9F" w:rsidP="0027466F">
      <w:pPr>
        <w:spacing w:after="0"/>
        <w:rPr>
          <w:rFonts w:ascii="Times New Roman" w:hAnsi="Times New Roman" w:cs="Times New Roman"/>
          <w:noProof/>
        </w:rPr>
      </w:pPr>
    </w:p>
    <w:p w14:paraId="2EE6F949" w14:textId="77777777" w:rsidR="00233917" w:rsidRPr="006810C2" w:rsidRDefault="00233917" w:rsidP="00233917">
      <w:pPr>
        <w:rPr>
          <w:rFonts w:ascii="Times New Roman" w:hAnsi="Times New Roman" w:cs="Times New Roman"/>
          <w:sz w:val="24"/>
          <w:szCs w:val="24"/>
        </w:rPr>
      </w:pPr>
      <w:r w:rsidRPr="006810C2">
        <w:rPr>
          <w:rFonts w:ascii="Times New Roman" w:hAnsi="Times New Roman" w:cs="Times New Roman"/>
          <w:noProof/>
          <w:sz w:val="24"/>
          <w:szCs w:val="24"/>
        </w:rPr>
        <w:t>Please be advised that this ad is for informational purposes only. If you wish to contact DYCD for further information, please send an email to ACCO@dycd.nyc.gov.</w:t>
      </w:r>
    </w:p>
    <w:p w14:paraId="0A843098" w14:textId="77777777" w:rsidR="00D74F9F" w:rsidRPr="00E42303" w:rsidRDefault="00D74F9F" w:rsidP="0027466F">
      <w:pPr>
        <w:spacing w:after="0"/>
        <w:rPr>
          <w:rFonts w:ascii="Times New Roman" w:hAnsi="Times New Roman" w:cs="Times New Roman"/>
        </w:rPr>
      </w:pPr>
    </w:p>
    <w:p w14:paraId="16CF4CBC" w14:textId="77777777" w:rsidR="000D56D0" w:rsidRPr="00E42303" w:rsidRDefault="000D56D0" w:rsidP="0027466F">
      <w:pPr>
        <w:spacing w:after="0" w:line="240" w:lineRule="auto"/>
        <w:rPr>
          <w:rFonts w:ascii="Times New Roman" w:hAnsi="Times New Roman" w:cs="Times New Roman"/>
          <w:sz w:val="20"/>
          <w:szCs w:val="20"/>
        </w:rPr>
      </w:pPr>
    </w:p>
    <w:p w14:paraId="3A7B643C" w14:textId="77777777" w:rsidR="00BE0E91" w:rsidRPr="00E42303" w:rsidRDefault="00BE0E91" w:rsidP="00BE0E91">
      <w:pPr>
        <w:spacing w:after="0" w:line="240" w:lineRule="auto"/>
        <w:rPr>
          <w:rFonts w:ascii="Times New Roman" w:hAnsi="Times New Roman" w:cs="Times New Roman"/>
          <w:sz w:val="20"/>
          <w:szCs w:val="20"/>
        </w:rPr>
      </w:pPr>
    </w:p>
    <w:sectPr w:rsidR="00BE0E91" w:rsidRPr="00E42303" w:rsidSect="00DE4A3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E5B"/>
    <w:rsid w:val="000D56D0"/>
    <w:rsid w:val="001F39B8"/>
    <w:rsid w:val="00233917"/>
    <w:rsid w:val="0027466F"/>
    <w:rsid w:val="00277B2D"/>
    <w:rsid w:val="002A4F9F"/>
    <w:rsid w:val="003250E4"/>
    <w:rsid w:val="0056608E"/>
    <w:rsid w:val="00724B76"/>
    <w:rsid w:val="007F3E5B"/>
    <w:rsid w:val="00827C13"/>
    <w:rsid w:val="00A07DB3"/>
    <w:rsid w:val="00A23A70"/>
    <w:rsid w:val="00A82482"/>
    <w:rsid w:val="00AA513A"/>
    <w:rsid w:val="00B227C1"/>
    <w:rsid w:val="00B940F1"/>
    <w:rsid w:val="00BE0E91"/>
    <w:rsid w:val="00D74F9F"/>
    <w:rsid w:val="00DE4A33"/>
    <w:rsid w:val="00E42303"/>
    <w:rsid w:val="00E76C3F"/>
    <w:rsid w:val="00EA1B2B"/>
    <w:rsid w:val="00F81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B8599"/>
  <w15:chartTrackingRefBased/>
  <w15:docId w15:val="{A4948D3F-540A-4855-A483-5640598F7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4F9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915584">
      <w:bodyDiv w:val="1"/>
      <w:marLeft w:val="0"/>
      <w:marRight w:val="0"/>
      <w:marTop w:val="0"/>
      <w:marBottom w:val="0"/>
      <w:divBdr>
        <w:top w:val="none" w:sz="0" w:space="0" w:color="auto"/>
        <w:left w:val="none" w:sz="0" w:space="0" w:color="auto"/>
        <w:bottom w:val="none" w:sz="0" w:space="0" w:color="auto"/>
        <w:right w:val="none" w:sz="0" w:space="0" w:color="auto"/>
      </w:divBdr>
    </w:div>
    <w:div w:id="179686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Carmen X. (DYCD)</dc:creator>
  <cp:keywords/>
  <dc:description/>
  <cp:lastModifiedBy>Best, Kevin (DYCD)</cp:lastModifiedBy>
  <cp:revision>2</cp:revision>
  <dcterms:created xsi:type="dcterms:W3CDTF">2024-04-16T14:18:00Z</dcterms:created>
  <dcterms:modified xsi:type="dcterms:W3CDTF">2024-04-16T14:18:00Z</dcterms:modified>
</cp:coreProperties>
</file>