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CF45" w14:textId="302EEEF6" w:rsidR="009B75F4" w:rsidRDefault="009B75F4" w:rsidP="00827E2F">
      <w:pPr>
        <w:spacing w:after="0" w:line="240" w:lineRule="auto"/>
        <w:jc w:val="center"/>
        <w:rPr>
          <w:b/>
          <w:bCs/>
        </w:rPr>
      </w:pPr>
      <w:r w:rsidRPr="00827E2F">
        <w:rPr>
          <w:b/>
          <w:bCs/>
        </w:rPr>
        <w:t>2024 COMPASS SONYC Pilot Programs</w:t>
      </w:r>
      <w:r w:rsidR="00AB5ACC">
        <w:rPr>
          <w:b/>
          <w:bCs/>
        </w:rPr>
        <w:t xml:space="preserve"> PH Notice</w:t>
      </w:r>
    </w:p>
    <w:p w14:paraId="13920FEA" w14:textId="77777777" w:rsidR="009A06E5" w:rsidRPr="00827E2F" w:rsidRDefault="009A06E5" w:rsidP="00827E2F">
      <w:pPr>
        <w:spacing w:after="0" w:line="240" w:lineRule="auto"/>
        <w:jc w:val="center"/>
        <w:rPr>
          <w:b/>
          <w:bCs/>
        </w:rPr>
      </w:pPr>
    </w:p>
    <w:p w14:paraId="4F1C0CC8" w14:textId="5CA4A2B8" w:rsidR="00265908" w:rsidRDefault="00265908" w:rsidP="00265908">
      <w:pPr>
        <w:pStyle w:val="BodyText"/>
        <w:spacing w:before="79"/>
        <w:ind w:left="0" w:right="88"/>
      </w:pPr>
      <w:r w:rsidRPr="00B8314A">
        <w:rPr>
          <w:color w:val="333333"/>
          <w:spacing w:val="8"/>
          <w:lang w:val="en"/>
        </w:rPr>
        <w:t>Pursuant to section 3-04(b)(2)(iii) of the Procurement Policy Board Rules, the Department of Youth and Community Development intends to extend</w:t>
      </w:r>
      <w:r w:rsidRPr="0079228E">
        <w:t xml:space="preserve"> </w:t>
      </w:r>
      <w:r w:rsidRPr="00E70534">
        <w:t>the</w:t>
      </w:r>
      <w:r w:rsidRPr="00265908">
        <w:t xml:space="preserve"> </w:t>
      </w:r>
      <w:r>
        <w:t>SONYC Pilot programming.</w:t>
      </w:r>
      <w:r>
        <w:rPr>
          <w:spacing w:val="1"/>
        </w:rPr>
        <w:t xml:space="preserve"> </w:t>
      </w:r>
      <w:r>
        <w:t>The pilot programs are located at DHS, Secure Detention and Non-Secure Detention Facilities</w:t>
      </w:r>
      <w:r>
        <w:rPr>
          <w:spacing w:val="1"/>
        </w:rPr>
        <w:t xml:space="preserve"> </w:t>
      </w:r>
      <w:r>
        <w:t>providing support and services to youth involved in justice system. Pilot programming is tailored</w:t>
      </w:r>
      <w:r w:rsidRPr="001F39F3">
        <w:t xml:space="preserve"> </w:t>
      </w:r>
      <w:r>
        <w:t>to cultivate supportive relationships, work with adolescents to stay on track, and foster optimism.</w:t>
      </w:r>
      <w:r>
        <w:rPr>
          <w:spacing w:val="-58"/>
        </w:rPr>
        <w:t xml:space="preserve"> </w:t>
      </w:r>
      <w:r>
        <w:t xml:space="preserve">Ultimately, stimulate curiosity, nurture talents, broaden horizons, build </w:t>
      </w:r>
      <w:proofErr w:type="gramStart"/>
      <w:r>
        <w:t>resilience</w:t>
      </w:r>
      <w:proofErr w:type="gramEnd"/>
      <w:r>
        <w:t xml:space="preserve"> and encourage</w:t>
      </w:r>
      <w:r>
        <w:rPr>
          <w:spacing w:val="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to visualize</w:t>
      </w:r>
      <w:r>
        <w:rPr>
          <w:spacing w:val="-1"/>
        </w:rPr>
        <w:t xml:space="preserve"> </w:t>
      </w:r>
      <w:r>
        <w:t>brighter</w:t>
      </w:r>
      <w:r>
        <w:rPr>
          <w:spacing w:val="-1"/>
        </w:rPr>
        <w:t xml:space="preserve"> </w:t>
      </w:r>
      <w:r>
        <w:t>futures.</w:t>
      </w:r>
    </w:p>
    <w:p w14:paraId="330343D6" w14:textId="1F4E3E2A" w:rsidR="00265908" w:rsidRDefault="00265908" w:rsidP="00265908">
      <w:pPr>
        <w:pStyle w:val="BodyText"/>
        <w:spacing w:before="79"/>
        <w:ind w:left="0" w:right="88"/>
      </w:pPr>
    </w:p>
    <w:p w14:paraId="5D5F6D50" w14:textId="77777777" w:rsidR="00265908" w:rsidRPr="00056545" w:rsidRDefault="00265908" w:rsidP="00265908">
      <w:pP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</w:pPr>
      <w:r w:rsidRPr="00056545"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  <w:t>The term shall be July 1, 2023, through June 30, 2024</w:t>
      </w:r>
      <w:bookmarkStart w:id="0" w:name="_Hlk129682621"/>
      <w:r w:rsidRPr="00056545"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  <w:t>.</w:t>
      </w:r>
    </w:p>
    <w:p w14:paraId="30F1748C" w14:textId="77777777" w:rsidR="00265908" w:rsidRPr="00056545" w:rsidRDefault="00265908" w:rsidP="00265908">
      <w:pP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</w:pPr>
      <w:r w:rsidRPr="00056545"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  <w:t xml:space="preserve">The contractor’s name, PIN number, contract amount and address are as follows. </w:t>
      </w:r>
    </w:p>
    <w:bookmarkEnd w:id="0"/>
    <w:p w14:paraId="4C8CF7D0" w14:textId="77777777" w:rsidR="00265908" w:rsidRDefault="00265908" w:rsidP="00827E2F">
      <w:pPr>
        <w:spacing w:after="0" w:line="240" w:lineRule="auto"/>
        <w:jc w:val="center"/>
      </w:pPr>
    </w:p>
    <w:p w14:paraId="68E2D9A0" w14:textId="77777777" w:rsidR="009B75F4" w:rsidRDefault="009B75F4" w:rsidP="00827E2F">
      <w:pPr>
        <w:spacing w:after="0" w:line="240" w:lineRule="auto"/>
      </w:pPr>
      <w:r w:rsidRPr="00AB5ACC">
        <w:rPr>
          <w:b/>
          <w:bCs/>
        </w:rPr>
        <w:t>DYCD ID:</w:t>
      </w:r>
      <w:r>
        <w:t xml:space="preserve"> </w:t>
      </w:r>
      <w:r>
        <w:tab/>
      </w:r>
      <w:r>
        <w:rPr>
          <w:noProof/>
        </w:rPr>
        <w:t>145000E</w:t>
      </w:r>
      <w:r>
        <w:tab/>
      </w:r>
      <w:r>
        <w:tab/>
      </w:r>
      <w:r w:rsidRPr="00AB5ACC">
        <w:rPr>
          <w:b/>
          <w:bCs/>
        </w:rPr>
        <w:t>Amount:</w:t>
      </w:r>
      <w:r>
        <w:t xml:space="preserve"> </w:t>
      </w:r>
      <w:r>
        <w:tab/>
      </w:r>
      <w:r>
        <w:rPr>
          <w:noProof/>
        </w:rPr>
        <w:t>$333,135.00</w:t>
      </w:r>
    </w:p>
    <w:p w14:paraId="61C3BCBE" w14:textId="778DD08A" w:rsidR="009B75F4" w:rsidRDefault="009B75F4" w:rsidP="00827E2F">
      <w:pPr>
        <w:spacing w:after="0" w:line="240" w:lineRule="auto"/>
      </w:pPr>
      <w:r w:rsidRPr="00AB5ACC">
        <w:rPr>
          <w:b/>
          <w:bCs/>
        </w:rPr>
        <w:t>Name:</w:t>
      </w:r>
      <w:r>
        <w:tab/>
      </w:r>
      <w:r>
        <w:tab/>
      </w:r>
      <w:r>
        <w:rPr>
          <w:noProof/>
        </w:rPr>
        <w:t>CAMBA, Inc.</w:t>
      </w:r>
    </w:p>
    <w:p w14:paraId="2D2CBB43" w14:textId="7A460928" w:rsidR="009B75F4" w:rsidRDefault="009B75F4" w:rsidP="00827E2F">
      <w:pPr>
        <w:spacing w:after="0" w:line="240" w:lineRule="auto"/>
      </w:pPr>
      <w:r w:rsidRPr="00AB5ACC">
        <w:rPr>
          <w:b/>
          <w:bCs/>
        </w:rPr>
        <w:t>Address:</w:t>
      </w:r>
      <w:r>
        <w:t xml:space="preserve"> </w:t>
      </w:r>
      <w:r>
        <w:tab/>
      </w:r>
      <w:r>
        <w:rPr>
          <w:noProof/>
        </w:rPr>
        <w:t>1720 Church Avenue</w:t>
      </w:r>
      <w:r>
        <w:t xml:space="preserve">, </w:t>
      </w:r>
      <w:r>
        <w:rPr>
          <w:noProof/>
        </w:rPr>
        <w:t>Brooklyn, New York 11226</w:t>
      </w:r>
      <w:r>
        <w:t xml:space="preserve"> </w:t>
      </w:r>
    </w:p>
    <w:p w14:paraId="2818C4F2" w14:textId="77777777" w:rsidR="009B75F4" w:rsidRPr="00AE4FDA" w:rsidRDefault="009B75F4" w:rsidP="00827E2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4835F4" w14:textId="77777777" w:rsidR="009B75F4" w:rsidRDefault="009B75F4" w:rsidP="00E71FEC">
      <w:pPr>
        <w:spacing w:after="0" w:line="240" w:lineRule="auto"/>
      </w:pPr>
      <w:r w:rsidRPr="00AB5ACC">
        <w:rPr>
          <w:b/>
          <w:bCs/>
        </w:rPr>
        <w:t>DYCD ID:</w:t>
      </w:r>
      <w:r>
        <w:t xml:space="preserve"> </w:t>
      </w:r>
      <w:r>
        <w:tab/>
      </w:r>
      <w:r>
        <w:rPr>
          <w:noProof/>
        </w:rPr>
        <w:t>145001E</w:t>
      </w:r>
      <w:r>
        <w:tab/>
      </w:r>
      <w:r>
        <w:tab/>
      </w:r>
      <w:r w:rsidRPr="00AB5ACC">
        <w:rPr>
          <w:b/>
          <w:bCs/>
        </w:rPr>
        <w:t>Amount:</w:t>
      </w:r>
      <w:r>
        <w:t xml:space="preserve"> </w:t>
      </w:r>
      <w:r>
        <w:tab/>
      </w:r>
      <w:r>
        <w:rPr>
          <w:noProof/>
        </w:rPr>
        <w:t>$279,305.00</w:t>
      </w:r>
    </w:p>
    <w:p w14:paraId="424ABAC4" w14:textId="42027D0D" w:rsidR="009B75F4" w:rsidRDefault="009B75F4" w:rsidP="00E71FEC">
      <w:pPr>
        <w:spacing w:after="0" w:line="240" w:lineRule="auto"/>
      </w:pPr>
      <w:r w:rsidRPr="00AB5ACC">
        <w:rPr>
          <w:b/>
          <w:bCs/>
        </w:rPr>
        <w:t>Name:</w:t>
      </w:r>
      <w:r>
        <w:tab/>
      </w:r>
      <w:r>
        <w:tab/>
      </w:r>
      <w:r>
        <w:rPr>
          <w:noProof/>
        </w:rPr>
        <w:t>Center for Community Alternatives, Inc</w:t>
      </w:r>
      <w:r w:rsidR="00AB5ACC">
        <w:rPr>
          <w:noProof/>
        </w:rPr>
        <w:t>.</w:t>
      </w:r>
    </w:p>
    <w:p w14:paraId="47EBC4F9" w14:textId="1071D6B1" w:rsidR="009B75F4" w:rsidRDefault="009B75F4" w:rsidP="00E71FEC">
      <w:pPr>
        <w:spacing w:after="0" w:line="240" w:lineRule="auto"/>
      </w:pPr>
      <w:r w:rsidRPr="00AB5ACC">
        <w:rPr>
          <w:b/>
          <w:bCs/>
        </w:rPr>
        <w:t>Address:</w:t>
      </w:r>
      <w:r>
        <w:t xml:space="preserve"> </w:t>
      </w:r>
      <w:r>
        <w:tab/>
      </w:r>
      <w:r>
        <w:rPr>
          <w:noProof/>
        </w:rPr>
        <w:t>115 East Jefferson Street</w:t>
      </w:r>
      <w:r>
        <w:t xml:space="preserve">, </w:t>
      </w:r>
      <w:r>
        <w:rPr>
          <w:noProof/>
        </w:rPr>
        <w:t>Syracuse, New York 13202</w:t>
      </w:r>
    </w:p>
    <w:p w14:paraId="3AF06125" w14:textId="77777777" w:rsidR="009B75F4" w:rsidRPr="00AE4FDA" w:rsidRDefault="009B75F4" w:rsidP="00E71FE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CB965E" w14:textId="77777777" w:rsidR="009B75F4" w:rsidRDefault="009B75F4" w:rsidP="00E71FEC">
      <w:pPr>
        <w:spacing w:after="0" w:line="240" w:lineRule="auto"/>
      </w:pPr>
      <w:r w:rsidRPr="00AB5ACC">
        <w:rPr>
          <w:b/>
          <w:bCs/>
        </w:rPr>
        <w:t>DYCD ID:</w:t>
      </w:r>
      <w:r>
        <w:t xml:space="preserve"> </w:t>
      </w:r>
      <w:r>
        <w:tab/>
      </w:r>
      <w:r>
        <w:rPr>
          <w:noProof/>
        </w:rPr>
        <w:t>145006E</w:t>
      </w:r>
      <w:r>
        <w:tab/>
      </w:r>
      <w:r>
        <w:tab/>
      </w:r>
      <w:r w:rsidRPr="00AB5ACC">
        <w:rPr>
          <w:b/>
          <w:bCs/>
        </w:rPr>
        <w:t>Amount:</w:t>
      </w:r>
      <w:r>
        <w:t xml:space="preserve"> </w:t>
      </w:r>
      <w:r>
        <w:tab/>
      </w:r>
      <w:r>
        <w:rPr>
          <w:noProof/>
        </w:rPr>
        <w:t>$527,817.00</w:t>
      </w:r>
    </w:p>
    <w:p w14:paraId="47546A64" w14:textId="79A64DE7" w:rsidR="009B75F4" w:rsidRDefault="009B75F4" w:rsidP="00E71FEC">
      <w:pPr>
        <w:spacing w:after="0" w:line="240" w:lineRule="auto"/>
      </w:pPr>
      <w:r w:rsidRPr="00AB5ACC">
        <w:rPr>
          <w:b/>
          <w:bCs/>
        </w:rPr>
        <w:t>Name:</w:t>
      </w:r>
      <w:r>
        <w:tab/>
      </w:r>
      <w:r>
        <w:tab/>
      </w:r>
      <w:r>
        <w:rPr>
          <w:noProof/>
        </w:rPr>
        <w:t>Women In Need, Inc.</w:t>
      </w:r>
    </w:p>
    <w:p w14:paraId="0C825ACB" w14:textId="4CA2029E" w:rsidR="009B75F4" w:rsidRDefault="009B75F4" w:rsidP="00E71FEC">
      <w:pPr>
        <w:spacing w:after="0" w:line="240" w:lineRule="auto"/>
      </w:pPr>
      <w:r w:rsidRPr="00AB5ACC">
        <w:rPr>
          <w:b/>
          <w:bCs/>
        </w:rPr>
        <w:t>Address:</w:t>
      </w:r>
      <w:r>
        <w:t xml:space="preserve"> </w:t>
      </w:r>
      <w:r>
        <w:tab/>
      </w:r>
      <w:r>
        <w:rPr>
          <w:noProof/>
        </w:rPr>
        <w:t>1 State St</w:t>
      </w:r>
      <w:r w:rsidR="00BA03F2">
        <w:rPr>
          <w:noProof/>
        </w:rPr>
        <w:t>reet</w:t>
      </w:r>
      <w:r>
        <w:rPr>
          <w:noProof/>
        </w:rPr>
        <w:t xml:space="preserve"> Plaza</w:t>
      </w:r>
      <w:r>
        <w:t xml:space="preserve">, </w:t>
      </w:r>
      <w:r>
        <w:rPr>
          <w:noProof/>
        </w:rPr>
        <w:t>New York, New York 10004</w:t>
      </w:r>
      <w:r>
        <w:t xml:space="preserve"> </w:t>
      </w:r>
    </w:p>
    <w:p w14:paraId="6A3BFD87" w14:textId="77777777" w:rsidR="009B75F4" w:rsidRDefault="009B75F4" w:rsidP="00827E2F">
      <w:pPr>
        <w:spacing w:after="0" w:line="240" w:lineRule="auto"/>
      </w:pPr>
    </w:p>
    <w:p w14:paraId="1A7A145D" w14:textId="77777777" w:rsidR="00ED4E63" w:rsidRDefault="00ED4E63" w:rsidP="00ED4E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6BF1F9" w14:textId="77777777" w:rsidR="00ED4E63" w:rsidRDefault="00ED4E63" w:rsidP="00ED4E63">
      <w:pPr>
        <w:rPr>
          <w:rFonts w:ascii="Times New Roman" w:hAnsi="Times New Roman" w:cs="Times New Roman"/>
          <w:sz w:val="20"/>
          <w:szCs w:val="20"/>
        </w:rPr>
      </w:pPr>
      <w:bookmarkStart w:id="1" w:name="_Hlk129682635"/>
      <w:r w:rsidRPr="00B8314A">
        <w:rPr>
          <w:rFonts w:ascii="Times New Roman" w:hAnsi="Times New Roman" w:cs="Times New Roman"/>
          <w:color w:val="333333"/>
          <w:spacing w:val="8"/>
          <w:lang w:val="en"/>
        </w:rPr>
        <w:t xml:space="preserve">If you wish to contact DYCD for further information, please send an email to </w:t>
      </w:r>
      <w:hyperlink r:id="rId4" w:history="1">
        <w:r w:rsidRPr="00B8314A">
          <w:rPr>
            <w:rStyle w:val="Hyperlink"/>
            <w:rFonts w:ascii="Times New Roman" w:hAnsi="Times New Roman" w:cs="Times New Roman"/>
            <w:spacing w:val="8"/>
            <w:lang w:val="en"/>
          </w:rPr>
          <w:t>ACCO@dycd.nyc.gov</w:t>
        </w:r>
      </w:hyperlink>
      <w:r>
        <w:rPr>
          <w:rFonts w:ascii="Times New Roman" w:hAnsi="Times New Roman" w:cs="Times New Roman"/>
          <w:color w:val="333333"/>
          <w:spacing w:val="8"/>
          <w:sz w:val="20"/>
          <w:szCs w:val="20"/>
          <w:lang w:val="en"/>
        </w:rPr>
        <w:t xml:space="preserve"> </w:t>
      </w:r>
    </w:p>
    <w:bookmarkEnd w:id="1"/>
    <w:p w14:paraId="15F8FFD0" w14:textId="159E053F" w:rsidR="00ED4E63" w:rsidRDefault="00ED4E63" w:rsidP="00827E2F">
      <w:pPr>
        <w:spacing w:after="0" w:line="240" w:lineRule="auto"/>
        <w:sectPr w:rsidR="00ED4E63" w:rsidSect="009B75F4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C7A838A" w14:textId="77777777" w:rsidR="009B75F4" w:rsidRDefault="009B75F4" w:rsidP="00827E2F">
      <w:pPr>
        <w:spacing w:after="0" w:line="240" w:lineRule="auto"/>
      </w:pPr>
    </w:p>
    <w:sectPr w:rsidR="009B75F4" w:rsidSect="009B75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2F"/>
    <w:rsid w:val="00265908"/>
    <w:rsid w:val="003B19CD"/>
    <w:rsid w:val="003C6A3D"/>
    <w:rsid w:val="006C69BA"/>
    <w:rsid w:val="00827E2F"/>
    <w:rsid w:val="009A06E5"/>
    <w:rsid w:val="009B75F4"/>
    <w:rsid w:val="00AB5ACC"/>
    <w:rsid w:val="00BA03F2"/>
    <w:rsid w:val="00E51948"/>
    <w:rsid w:val="00E71FEC"/>
    <w:rsid w:val="00ED4E63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D9DA"/>
  <w15:chartTrackingRefBased/>
  <w15:docId w15:val="{442AF7AA-F6A3-4A25-BB9B-B1FC608E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5908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59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D4E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@dycd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Carmen X. (DYCD)</dc:creator>
  <cp:keywords/>
  <dc:description/>
  <cp:lastModifiedBy>Best, Kevin (DYCD)</cp:lastModifiedBy>
  <cp:revision>2</cp:revision>
  <dcterms:created xsi:type="dcterms:W3CDTF">2023-03-17T16:28:00Z</dcterms:created>
  <dcterms:modified xsi:type="dcterms:W3CDTF">2023-03-17T16:28:00Z</dcterms:modified>
</cp:coreProperties>
</file>